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B043" w14:textId="60E800B4" w:rsidR="00822F5A" w:rsidRPr="00E065CC" w:rsidRDefault="00864676" w:rsidP="009737E6">
      <w:pPr>
        <w:jc w:val="right"/>
        <w:rPr>
          <w:rFonts w:cstheme="minorHAnsi"/>
          <w:sz w:val="24"/>
          <w:szCs w:val="38"/>
        </w:rPr>
      </w:pPr>
      <w:r>
        <w:rPr>
          <w:rFonts w:cstheme="minorHAnsi"/>
          <w:sz w:val="24"/>
          <w:szCs w:val="38"/>
        </w:rPr>
        <w:t>Warszawa, 4</w:t>
      </w:r>
      <w:bookmarkStart w:id="0" w:name="_GoBack"/>
      <w:bookmarkEnd w:id="0"/>
      <w:r w:rsidR="00983A79" w:rsidRPr="00E065CC">
        <w:rPr>
          <w:rFonts w:cstheme="minorHAnsi"/>
          <w:sz w:val="24"/>
          <w:szCs w:val="38"/>
        </w:rPr>
        <w:t>.10.2020 r.</w:t>
      </w:r>
    </w:p>
    <w:p w14:paraId="63E6D0CE" w14:textId="77777777" w:rsidR="00983A79" w:rsidRPr="00E065CC" w:rsidRDefault="00983A79" w:rsidP="0009138F">
      <w:pPr>
        <w:jc w:val="both"/>
        <w:rPr>
          <w:rFonts w:cstheme="minorHAnsi"/>
          <w:color w:val="404040" w:themeColor="text1" w:themeTint="BF"/>
          <w:sz w:val="38"/>
          <w:szCs w:val="38"/>
        </w:rPr>
      </w:pPr>
    </w:p>
    <w:p w14:paraId="28E56034" w14:textId="77777777" w:rsidR="002103B2" w:rsidRDefault="002103B2" w:rsidP="002103B2">
      <w:pPr>
        <w:rPr>
          <w:rFonts w:cstheme="minorHAnsi"/>
          <w:b/>
          <w:sz w:val="24"/>
          <w:szCs w:val="24"/>
        </w:rPr>
      </w:pPr>
      <w:r w:rsidRPr="002103B2">
        <w:rPr>
          <w:rFonts w:cstheme="minorHAnsi"/>
          <w:b/>
          <w:sz w:val="24"/>
          <w:szCs w:val="24"/>
        </w:rPr>
        <w:t>Informacja prasowa</w:t>
      </w:r>
    </w:p>
    <w:p w14:paraId="02A87DEA" w14:textId="77777777" w:rsidR="002103B2" w:rsidRPr="002103B2" w:rsidRDefault="002103B2" w:rsidP="002103B2">
      <w:pPr>
        <w:rPr>
          <w:rFonts w:cstheme="minorHAnsi"/>
          <w:b/>
          <w:sz w:val="24"/>
          <w:szCs w:val="24"/>
        </w:rPr>
      </w:pPr>
    </w:p>
    <w:p w14:paraId="14F33761" w14:textId="2709BE82" w:rsidR="00D42841" w:rsidRPr="00FE776B" w:rsidRDefault="00F92058" w:rsidP="00D42841">
      <w:pPr>
        <w:jc w:val="center"/>
        <w:rPr>
          <w:rFonts w:cstheme="minorHAnsi"/>
          <w:b/>
          <w:sz w:val="28"/>
          <w:szCs w:val="24"/>
        </w:rPr>
      </w:pPr>
      <w:proofErr w:type="spellStart"/>
      <w:r w:rsidRPr="00FE776B">
        <w:rPr>
          <w:rFonts w:cstheme="minorHAnsi"/>
          <w:b/>
          <w:sz w:val="28"/>
          <w:szCs w:val="24"/>
        </w:rPr>
        <w:t>iTaxi</w:t>
      </w:r>
      <w:proofErr w:type="spellEnd"/>
      <w:r w:rsidR="00E144B7" w:rsidRPr="00FE776B">
        <w:rPr>
          <w:rFonts w:cstheme="minorHAnsi"/>
          <w:b/>
          <w:sz w:val="28"/>
          <w:szCs w:val="24"/>
        </w:rPr>
        <w:t xml:space="preserve"> </w:t>
      </w:r>
      <w:r w:rsidR="00250EA8">
        <w:rPr>
          <w:rFonts w:cstheme="minorHAnsi"/>
          <w:b/>
          <w:sz w:val="28"/>
          <w:szCs w:val="24"/>
        </w:rPr>
        <w:t>włącza się do</w:t>
      </w:r>
      <w:r w:rsidR="00A26FA7" w:rsidRPr="00FE776B">
        <w:rPr>
          <w:rFonts w:cstheme="minorHAnsi"/>
          <w:b/>
          <w:sz w:val="28"/>
          <w:szCs w:val="24"/>
        </w:rPr>
        <w:t xml:space="preserve"> „</w:t>
      </w:r>
      <w:r w:rsidR="00C23F79">
        <w:rPr>
          <w:rFonts w:cstheme="minorHAnsi"/>
          <w:b/>
          <w:sz w:val="28"/>
          <w:szCs w:val="24"/>
        </w:rPr>
        <w:t>Kampanii</w:t>
      </w:r>
      <w:r w:rsidR="00CA3AF8">
        <w:rPr>
          <w:rFonts w:cstheme="minorHAnsi"/>
          <w:b/>
          <w:sz w:val="28"/>
          <w:szCs w:val="24"/>
        </w:rPr>
        <w:t xml:space="preserve"> Złotej Wstążki</w:t>
      </w:r>
      <w:r w:rsidR="00A26FA7" w:rsidRPr="00FE776B">
        <w:rPr>
          <w:rFonts w:cstheme="minorHAnsi"/>
          <w:b/>
          <w:sz w:val="28"/>
          <w:szCs w:val="24"/>
        </w:rPr>
        <w:t>”</w:t>
      </w:r>
      <w:r w:rsidR="00C23F79">
        <w:rPr>
          <w:rFonts w:cstheme="minorHAnsi"/>
          <w:b/>
          <w:sz w:val="28"/>
          <w:szCs w:val="24"/>
        </w:rPr>
        <w:t xml:space="preserve"> i wprowadza</w:t>
      </w:r>
      <w:r w:rsidR="00455182">
        <w:rPr>
          <w:rFonts w:cstheme="minorHAnsi"/>
          <w:b/>
          <w:sz w:val="28"/>
          <w:szCs w:val="24"/>
        </w:rPr>
        <w:t xml:space="preserve"> </w:t>
      </w:r>
      <w:r w:rsidR="008A26E2">
        <w:rPr>
          <w:rFonts w:cstheme="minorHAnsi"/>
          <w:b/>
          <w:sz w:val="28"/>
          <w:szCs w:val="24"/>
        </w:rPr>
        <w:t>nową funkcjonalność do aplikacji</w:t>
      </w:r>
      <w:r w:rsidR="00E144B7" w:rsidRPr="00FE776B">
        <w:rPr>
          <w:rFonts w:cstheme="minorHAnsi"/>
          <w:b/>
          <w:sz w:val="28"/>
          <w:szCs w:val="24"/>
        </w:rPr>
        <w:t>.</w:t>
      </w:r>
      <w:r w:rsidR="00A26FA7" w:rsidRPr="00FE776B">
        <w:rPr>
          <w:rFonts w:cstheme="minorHAnsi"/>
          <w:b/>
          <w:sz w:val="28"/>
          <w:szCs w:val="24"/>
        </w:rPr>
        <w:t xml:space="preserve"> </w:t>
      </w:r>
      <w:r w:rsidR="004D4520">
        <w:rPr>
          <w:rFonts w:cstheme="minorHAnsi"/>
          <w:b/>
          <w:sz w:val="28"/>
          <w:szCs w:val="24"/>
        </w:rPr>
        <w:t>To</w:t>
      </w:r>
      <w:r w:rsidR="00BC3E9D">
        <w:rPr>
          <w:rFonts w:cstheme="minorHAnsi"/>
          <w:b/>
          <w:sz w:val="28"/>
          <w:szCs w:val="24"/>
        </w:rPr>
        <w:t> </w:t>
      </w:r>
      <w:r w:rsidR="00A26FA7" w:rsidRPr="00FE776B">
        <w:rPr>
          <w:rFonts w:cstheme="minorHAnsi"/>
          <w:b/>
          <w:sz w:val="28"/>
          <w:szCs w:val="24"/>
        </w:rPr>
        <w:t>pierwsze wdrożenie</w:t>
      </w:r>
      <w:r w:rsidR="00FE776B" w:rsidRPr="00FE776B">
        <w:rPr>
          <w:rFonts w:cstheme="minorHAnsi"/>
          <w:b/>
          <w:sz w:val="28"/>
          <w:szCs w:val="24"/>
        </w:rPr>
        <w:t xml:space="preserve"> tego typu w </w:t>
      </w:r>
      <w:r w:rsidR="00A26FA7" w:rsidRPr="00FE776B">
        <w:rPr>
          <w:rFonts w:cstheme="minorHAnsi"/>
          <w:b/>
          <w:sz w:val="28"/>
          <w:szCs w:val="24"/>
        </w:rPr>
        <w:t>Europie</w:t>
      </w:r>
    </w:p>
    <w:p w14:paraId="743D9888" w14:textId="0B31CAB6" w:rsidR="009C1943" w:rsidRPr="00D42841" w:rsidRDefault="000A00D4" w:rsidP="009C1943">
      <w:pPr>
        <w:jc w:val="both"/>
        <w:rPr>
          <w:rFonts w:cstheme="minorHAnsi"/>
          <w:b/>
        </w:rPr>
      </w:pPr>
      <w:proofErr w:type="spellStart"/>
      <w:r w:rsidRPr="00D42841">
        <w:rPr>
          <w:rFonts w:cstheme="minorHAnsi"/>
          <w:b/>
        </w:rPr>
        <w:t>iT</w:t>
      </w:r>
      <w:r w:rsidR="00F92058" w:rsidRPr="00D42841">
        <w:rPr>
          <w:rFonts w:cstheme="minorHAnsi"/>
          <w:b/>
        </w:rPr>
        <w:t>axi</w:t>
      </w:r>
      <w:proofErr w:type="spellEnd"/>
      <w:r w:rsidR="00A568DD" w:rsidRPr="00D42841">
        <w:rPr>
          <w:rFonts w:cstheme="minorHAnsi"/>
          <w:b/>
        </w:rPr>
        <w:t xml:space="preserve"> </w:t>
      </w:r>
      <w:r w:rsidR="00C23F79">
        <w:rPr>
          <w:rFonts w:cstheme="minorHAnsi"/>
          <w:b/>
        </w:rPr>
        <w:t xml:space="preserve">dołączyło </w:t>
      </w:r>
      <w:r w:rsidR="00593F3D">
        <w:rPr>
          <w:rFonts w:cstheme="minorHAnsi"/>
          <w:b/>
        </w:rPr>
        <w:t>do</w:t>
      </w:r>
      <w:r w:rsidR="009973BC" w:rsidRPr="00D42841">
        <w:rPr>
          <w:rFonts w:cstheme="minorHAnsi"/>
          <w:b/>
        </w:rPr>
        <w:t xml:space="preserve"> „</w:t>
      </w:r>
      <w:r w:rsidR="00BE1CC8">
        <w:rPr>
          <w:rFonts w:cstheme="minorHAnsi"/>
          <w:b/>
        </w:rPr>
        <w:t xml:space="preserve">Kampanii </w:t>
      </w:r>
      <w:r w:rsidR="009973BC" w:rsidRPr="00D42841">
        <w:rPr>
          <w:rFonts w:cstheme="minorHAnsi"/>
          <w:b/>
        </w:rPr>
        <w:t>Złotej Wstążki”</w:t>
      </w:r>
      <w:r w:rsidR="00593F3D">
        <w:rPr>
          <w:rFonts w:cstheme="minorHAnsi"/>
          <w:b/>
        </w:rPr>
        <w:t>,</w:t>
      </w:r>
      <w:r w:rsidR="00895590">
        <w:rPr>
          <w:rFonts w:cstheme="minorHAnsi"/>
          <w:b/>
        </w:rPr>
        <w:t xml:space="preserve"> </w:t>
      </w:r>
      <w:r w:rsidR="00CA3AF8">
        <w:rPr>
          <w:rFonts w:cstheme="minorHAnsi"/>
          <w:b/>
        </w:rPr>
        <w:t>organizowanej</w:t>
      </w:r>
      <w:r w:rsidR="00040AE5">
        <w:rPr>
          <w:rFonts w:cstheme="minorHAnsi"/>
          <w:b/>
        </w:rPr>
        <w:t xml:space="preserve"> przez </w:t>
      </w:r>
      <w:r w:rsidR="00B55EAB">
        <w:rPr>
          <w:rFonts w:cstheme="minorHAnsi"/>
          <w:b/>
        </w:rPr>
        <w:t>Fundację „Na Ratunek Dzieciom z </w:t>
      </w:r>
      <w:r w:rsidR="00040AE5">
        <w:rPr>
          <w:rFonts w:cstheme="minorHAnsi"/>
          <w:b/>
        </w:rPr>
        <w:t xml:space="preserve">Chorobą Nowotworową”. </w:t>
      </w:r>
      <w:r w:rsidR="00425F6C">
        <w:rPr>
          <w:rFonts w:cstheme="minorHAnsi"/>
          <w:b/>
        </w:rPr>
        <w:t>Na potrzeby akcji platforma</w:t>
      </w:r>
      <w:r w:rsidR="00BC3E9D">
        <w:rPr>
          <w:rFonts w:cstheme="minorHAnsi"/>
          <w:b/>
        </w:rPr>
        <w:t xml:space="preserve"> technologiczna</w:t>
      </w:r>
      <w:r w:rsidR="00040AE5">
        <w:rPr>
          <w:rFonts w:cstheme="minorHAnsi"/>
          <w:b/>
        </w:rPr>
        <w:t xml:space="preserve"> wdrożyła w swojej aplikacji nową funkcjonalność, za pomocą</w:t>
      </w:r>
      <w:r w:rsidR="00B51721">
        <w:rPr>
          <w:rFonts w:cstheme="minorHAnsi"/>
          <w:b/>
        </w:rPr>
        <w:t xml:space="preserve"> której użytkownicy</w:t>
      </w:r>
      <w:r w:rsidR="00CA27C2">
        <w:rPr>
          <w:rFonts w:cstheme="minorHAnsi"/>
          <w:b/>
        </w:rPr>
        <w:t xml:space="preserve"> już w momencie zamawiania kursu</w:t>
      </w:r>
      <w:r w:rsidR="00B51721">
        <w:rPr>
          <w:rFonts w:cstheme="minorHAnsi"/>
          <w:b/>
        </w:rPr>
        <w:t xml:space="preserve"> mogą wpłacać środki na leczenie dzieci</w:t>
      </w:r>
      <w:r w:rsidR="00CA27C2">
        <w:rPr>
          <w:rFonts w:cstheme="minorHAnsi"/>
          <w:b/>
        </w:rPr>
        <w:t xml:space="preserve">. </w:t>
      </w:r>
      <w:r w:rsidR="00755C61">
        <w:rPr>
          <w:rFonts w:cstheme="minorHAnsi"/>
          <w:b/>
        </w:rPr>
        <w:t xml:space="preserve">Jest to pierwsze wdrożenie tego typu w Europie. </w:t>
      </w:r>
      <w:r w:rsidR="009C1943">
        <w:rPr>
          <w:rFonts w:cstheme="minorHAnsi"/>
          <w:b/>
        </w:rPr>
        <w:t>Kampania rozpoczęła się 1 września</w:t>
      </w:r>
      <w:r w:rsidR="00CA27C2">
        <w:rPr>
          <w:rFonts w:cstheme="minorHAnsi"/>
          <w:b/>
        </w:rPr>
        <w:t>.</w:t>
      </w:r>
    </w:p>
    <w:p w14:paraId="092A7FCF" w14:textId="38FE9ED3" w:rsidR="00392524" w:rsidRPr="00D42841" w:rsidRDefault="0094071F" w:rsidP="0009138F">
      <w:pPr>
        <w:jc w:val="both"/>
        <w:rPr>
          <w:rFonts w:cstheme="minorHAnsi"/>
          <w:b/>
        </w:rPr>
      </w:pPr>
      <w:r>
        <w:rPr>
          <w:rFonts w:cstheme="minorHAnsi"/>
          <w:b/>
        </w:rPr>
        <w:t>Liczy się każdy grosz</w:t>
      </w:r>
    </w:p>
    <w:p w14:paraId="3E75D216" w14:textId="2B0F19ED" w:rsidR="003D141B" w:rsidRPr="00D42841" w:rsidRDefault="00F76424" w:rsidP="0009138F">
      <w:pPr>
        <w:jc w:val="both"/>
        <w:rPr>
          <w:rFonts w:cstheme="minorHAnsi"/>
        </w:rPr>
      </w:pPr>
      <w:r w:rsidRPr="00BF685F">
        <w:rPr>
          <w:rFonts w:cstheme="minorHAnsi"/>
        </w:rPr>
        <w:t>Wrzesień to światowy miesiąc świadomości nowotworów dziecięcych</w:t>
      </w:r>
      <w:r w:rsidR="006952EF">
        <w:rPr>
          <w:rFonts w:cstheme="minorHAnsi"/>
        </w:rPr>
        <w:t xml:space="preserve">, których </w:t>
      </w:r>
      <w:r w:rsidR="00B55EAB">
        <w:rPr>
          <w:rFonts w:cstheme="minorHAnsi"/>
        </w:rPr>
        <w:t>symbolem jest „Złota </w:t>
      </w:r>
      <w:r w:rsidRPr="00BF685F">
        <w:rPr>
          <w:rFonts w:cstheme="minorHAnsi"/>
        </w:rPr>
        <w:t xml:space="preserve">Wstążka”, </w:t>
      </w:r>
      <w:r w:rsidR="006952EF">
        <w:rPr>
          <w:rFonts w:cstheme="minorHAnsi"/>
        </w:rPr>
        <w:t>nawiązująca</w:t>
      </w:r>
      <w:r w:rsidRPr="00BF685F">
        <w:rPr>
          <w:rFonts w:cstheme="minorHAnsi"/>
        </w:rPr>
        <w:t xml:space="preserve"> do najcenniejszego kruszcu i reprezentuj</w:t>
      </w:r>
      <w:r w:rsidR="006952EF">
        <w:rPr>
          <w:rFonts w:cstheme="minorHAnsi"/>
        </w:rPr>
        <w:t>ąca</w:t>
      </w:r>
      <w:r w:rsidRPr="00BF685F">
        <w:rPr>
          <w:rFonts w:cstheme="minorHAnsi"/>
        </w:rPr>
        <w:t xml:space="preserve"> największą wartość </w:t>
      </w:r>
      <w:r>
        <w:rPr>
          <w:rFonts w:cstheme="minorHAnsi"/>
        </w:rPr>
        <w:t>–</w:t>
      </w:r>
      <w:r w:rsidRPr="00BF685F">
        <w:rPr>
          <w:rFonts w:cstheme="minorHAnsi"/>
        </w:rPr>
        <w:t xml:space="preserve"> zdrowie dzieci.</w:t>
      </w:r>
      <w:r w:rsidR="00A44C21">
        <w:rPr>
          <w:rFonts w:cstheme="minorHAnsi"/>
        </w:rPr>
        <w:t xml:space="preserve"> </w:t>
      </w:r>
      <w:r w:rsidR="00C91B3E">
        <w:rPr>
          <w:rFonts w:cstheme="minorHAnsi"/>
        </w:rPr>
        <w:t>Fundacja</w:t>
      </w:r>
      <w:r w:rsidR="00BF685F" w:rsidRPr="00BF685F">
        <w:rPr>
          <w:rFonts w:cstheme="minorHAnsi"/>
        </w:rPr>
        <w:t xml:space="preserve"> </w:t>
      </w:r>
      <w:r w:rsidR="0068482E">
        <w:rPr>
          <w:rFonts w:cstheme="minorHAnsi"/>
        </w:rPr>
        <w:t>„</w:t>
      </w:r>
      <w:r w:rsidR="00BF685F" w:rsidRPr="00BF685F">
        <w:rPr>
          <w:rFonts w:cstheme="minorHAnsi"/>
        </w:rPr>
        <w:t>Na Ratunek Dzieciom z Chorobą Nowotworową</w:t>
      </w:r>
      <w:r w:rsidR="0068482E">
        <w:rPr>
          <w:rFonts w:cstheme="minorHAnsi"/>
        </w:rPr>
        <w:t>” od niemal 30 lat wspiera</w:t>
      </w:r>
      <w:r w:rsidR="00BF685F" w:rsidRPr="00BF685F">
        <w:rPr>
          <w:rFonts w:cstheme="minorHAnsi"/>
        </w:rPr>
        <w:t xml:space="preserve"> małych pacjentów, którzy stają do walki z nowotworami.</w:t>
      </w:r>
      <w:r w:rsidR="0068482E">
        <w:rPr>
          <w:rFonts w:cstheme="minorHAnsi"/>
        </w:rPr>
        <w:t xml:space="preserve"> </w:t>
      </w:r>
      <w:r w:rsidR="000D22AC">
        <w:rPr>
          <w:rFonts w:cstheme="minorHAnsi"/>
        </w:rPr>
        <w:t>W </w:t>
      </w:r>
      <w:r w:rsidR="00296B37" w:rsidRPr="00D42841">
        <w:rPr>
          <w:rFonts w:cstheme="minorHAnsi"/>
        </w:rPr>
        <w:t xml:space="preserve">tym roku do partnerów akcji dołączyło </w:t>
      </w:r>
      <w:proofErr w:type="spellStart"/>
      <w:r w:rsidR="00296B37" w:rsidRPr="00D42841">
        <w:rPr>
          <w:rFonts w:cstheme="minorHAnsi"/>
        </w:rPr>
        <w:t>iTaxi</w:t>
      </w:r>
      <w:proofErr w:type="spellEnd"/>
      <w:r w:rsidR="00296B37" w:rsidRPr="00D42841">
        <w:rPr>
          <w:rFonts w:cstheme="minorHAnsi"/>
        </w:rPr>
        <w:t xml:space="preserve">, które </w:t>
      </w:r>
      <w:r w:rsidR="00296B37" w:rsidRPr="007104D4">
        <w:rPr>
          <w:rFonts w:cstheme="minorHAnsi"/>
          <w:b/>
        </w:rPr>
        <w:t xml:space="preserve">stworzyło </w:t>
      </w:r>
      <w:r w:rsidR="00A37B3A">
        <w:rPr>
          <w:rFonts w:cstheme="minorHAnsi"/>
          <w:b/>
        </w:rPr>
        <w:t>pierwszy w Europie</w:t>
      </w:r>
      <w:r w:rsidR="00296B37" w:rsidRPr="007104D4">
        <w:rPr>
          <w:rFonts w:cstheme="minorHAnsi"/>
          <w:b/>
        </w:rPr>
        <w:t xml:space="preserve"> sposób zbierania środków</w:t>
      </w:r>
      <w:r w:rsidR="00296B37" w:rsidRPr="00D42841">
        <w:rPr>
          <w:rFonts w:cstheme="minorHAnsi"/>
        </w:rPr>
        <w:t xml:space="preserve"> </w:t>
      </w:r>
      <w:r w:rsidR="0094071F" w:rsidRPr="004A1746">
        <w:rPr>
          <w:rFonts w:cstheme="minorHAnsi"/>
          <w:b/>
        </w:rPr>
        <w:t>w aplikacji taksówkowej</w:t>
      </w:r>
      <w:r w:rsidR="0094071F">
        <w:rPr>
          <w:rFonts w:cstheme="minorHAnsi"/>
        </w:rPr>
        <w:t xml:space="preserve"> </w:t>
      </w:r>
      <w:r w:rsidR="0068482E">
        <w:rPr>
          <w:rFonts w:cstheme="minorHAnsi"/>
        </w:rPr>
        <w:t>na leczenie</w:t>
      </w:r>
      <w:r w:rsidR="0043557E">
        <w:rPr>
          <w:rFonts w:cstheme="minorHAnsi"/>
        </w:rPr>
        <w:t xml:space="preserve"> podopiecznych</w:t>
      </w:r>
      <w:r w:rsidR="00C91B3E">
        <w:rPr>
          <w:rFonts w:cstheme="minorHAnsi"/>
        </w:rPr>
        <w:t xml:space="preserve"> Fundacji.</w:t>
      </w:r>
    </w:p>
    <w:p w14:paraId="49095E13" w14:textId="4E651D7F" w:rsidR="0003489D" w:rsidRPr="00504A14" w:rsidRDefault="007B292D" w:rsidP="0009138F">
      <w:pPr>
        <w:jc w:val="both"/>
        <w:rPr>
          <w:rFonts w:cstheme="minorHAnsi"/>
          <w:i/>
        </w:rPr>
      </w:pPr>
      <w:r w:rsidRPr="00D42841">
        <w:rPr>
          <w:rFonts w:cstheme="minorHAnsi"/>
        </w:rPr>
        <w:t>–</w:t>
      </w:r>
      <w:r w:rsidR="00005E10">
        <w:rPr>
          <w:rFonts w:cstheme="minorHAnsi"/>
        </w:rPr>
        <w:t xml:space="preserve"> </w:t>
      </w:r>
      <w:r w:rsidR="00500C28">
        <w:rPr>
          <w:rFonts w:cstheme="minorHAnsi"/>
        </w:rPr>
        <w:t>Udział w</w:t>
      </w:r>
      <w:r w:rsidR="0003489D" w:rsidRPr="00D42841">
        <w:rPr>
          <w:rFonts w:cstheme="minorHAnsi"/>
        </w:rPr>
        <w:t xml:space="preserve"> </w:t>
      </w:r>
      <w:r w:rsidR="00C91B3E">
        <w:rPr>
          <w:rFonts w:cstheme="minorHAnsi"/>
        </w:rPr>
        <w:t>„</w:t>
      </w:r>
      <w:r w:rsidR="00C91B3E">
        <w:rPr>
          <w:rFonts w:cstheme="minorHAnsi"/>
          <w:i/>
        </w:rPr>
        <w:t>Kampani</w:t>
      </w:r>
      <w:r w:rsidR="00500C28">
        <w:rPr>
          <w:rFonts w:cstheme="minorHAnsi"/>
          <w:i/>
        </w:rPr>
        <w:t>i</w:t>
      </w:r>
      <w:r w:rsidR="00C91B3E">
        <w:rPr>
          <w:rFonts w:cstheme="minorHAnsi"/>
          <w:i/>
        </w:rPr>
        <w:t xml:space="preserve"> </w:t>
      </w:r>
      <w:r w:rsidR="0003489D" w:rsidRPr="00D42841">
        <w:rPr>
          <w:rFonts w:cstheme="minorHAnsi"/>
          <w:i/>
        </w:rPr>
        <w:t xml:space="preserve">Złotej </w:t>
      </w:r>
      <w:r w:rsidR="0003489D" w:rsidRPr="00895590">
        <w:rPr>
          <w:rFonts w:cstheme="minorHAnsi"/>
          <w:i/>
        </w:rPr>
        <w:t xml:space="preserve">Wstążki” jest </w:t>
      </w:r>
      <w:r w:rsidR="00A44C21">
        <w:rPr>
          <w:rFonts w:cstheme="minorHAnsi"/>
          <w:i/>
        </w:rPr>
        <w:t>potwierdzeniem naszego zaangażowania w kwestie społeczne</w:t>
      </w:r>
      <w:r w:rsidR="0003489D" w:rsidRPr="00D42841">
        <w:rPr>
          <w:rFonts w:cstheme="minorHAnsi"/>
          <w:i/>
        </w:rPr>
        <w:t>.</w:t>
      </w:r>
      <w:r w:rsidR="00514B71">
        <w:rPr>
          <w:rFonts w:cstheme="minorHAnsi"/>
          <w:i/>
        </w:rPr>
        <w:t xml:space="preserve"> Platforma</w:t>
      </w:r>
      <w:r w:rsidR="0003489D" w:rsidRPr="00D42841">
        <w:rPr>
          <w:rFonts w:cstheme="minorHAnsi"/>
          <w:i/>
        </w:rPr>
        <w:t xml:space="preserve"> </w:t>
      </w:r>
      <w:proofErr w:type="spellStart"/>
      <w:r w:rsidR="0003489D" w:rsidRPr="00D42841">
        <w:rPr>
          <w:rFonts w:cstheme="minorHAnsi"/>
          <w:i/>
        </w:rPr>
        <w:t>iTaxi</w:t>
      </w:r>
      <w:proofErr w:type="spellEnd"/>
      <w:r w:rsidR="00514B71">
        <w:rPr>
          <w:rFonts w:cstheme="minorHAnsi"/>
          <w:i/>
        </w:rPr>
        <w:t xml:space="preserve"> pozwala</w:t>
      </w:r>
      <w:r w:rsidR="0003489D" w:rsidRPr="00D42841">
        <w:rPr>
          <w:rFonts w:cstheme="minorHAnsi"/>
          <w:i/>
        </w:rPr>
        <w:t xml:space="preserve"> na tworzenie nowych rozwiązań, również takich jak </w:t>
      </w:r>
      <w:r w:rsidR="00005E10">
        <w:rPr>
          <w:rFonts w:cstheme="minorHAnsi"/>
          <w:i/>
        </w:rPr>
        <w:t>cele charytatywne</w:t>
      </w:r>
      <w:r w:rsidR="0003489D" w:rsidRPr="00D42841">
        <w:rPr>
          <w:rFonts w:cstheme="minorHAnsi"/>
          <w:i/>
        </w:rPr>
        <w:t>.</w:t>
      </w:r>
      <w:r w:rsidR="004D1C58">
        <w:rPr>
          <w:rFonts w:cstheme="minorHAnsi"/>
          <w:i/>
        </w:rPr>
        <w:t xml:space="preserve"> </w:t>
      </w:r>
      <w:r w:rsidR="00F76424">
        <w:rPr>
          <w:rFonts w:cstheme="minorHAnsi"/>
          <w:i/>
        </w:rPr>
        <w:t xml:space="preserve">Jesteśmy dumni, że możemy </w:t>
      </w:r>
      <w:r w:rsidR="00784F21">
        <w:rPr>
          <w:rFonts w:cstheme="minorHAnsi"/>
          <w:i/>
        </w:rPr>
        <w:t>pomaga</w:t>
      </w:r>
      <w:r w:rsidR="00F76424">
        <w:rPr>
          <w:rFonts w:cstheme="minorHAnsi"/>
          <w:i/>
        </w:rPr>
        <w:t>ć</w:t>
      </w:r>
      <w:r w:rsidR="00B22E6C">
        <w:rPr>
          <w:rFonts w:cstheme="minorHAnsi"/>
          <w:i/>
        </w:rPr>
        <w:t xml:space="preserve"> najmłodszym w </w:t>
      </w:r>
      <w:r w:rsidR="00CF7CE0">
        <w:rPr>
          <w:rFonts w:cstheme="minorHAnsi"/>
          <w:i/>
        </w:rPr>
        <w:t>walce o zdrowie</w:t>
      </w:r>
      <w:r w:rsidR="00B22E6C">
        <w:rPr>
          <w:rFonts w:cstheme="minorHAnsi"/>
          <w:i/>
        </w:rPr>
        <w:t>. Na potrzeby inicjatywy Fundacji rozbudowaliśmy naszą aplikację, która obecnie umożliwia zbiera</w:t>
      </w:r>
      <w:r w:rsidR="00E95B9A">
        <w:rPr>
          <w:rFonts w:cstheme="minorHAnsi"/>
          <w:i/>
        </w:rPr>
        <w:t>nie środków</w:t>
      </w:r>
      <w:r w:rsidR="00F76424">
        <w:rPr>
          <w:rFonts w:cstheme="minorHAnsi"/>
          <w:i/>
        </w:rPr>
        <w:t xml:space="preserve"> na jej podopiecznych, dzięki czemu</w:t>
      </w:r>
      <w:r w:rsidR="00946D91">
        <w:rPr>
          <w:rFonts w:cstheme="minorHAnsi"/>
          <w:i/>
        </w:rPr>
        <w:t xml:space="preserve"> nasi użytkownicy</w:t>
      </w:r>
      <w:r w:rsidR="00E95B9A">
        <w:rPr>
          <w:rFonts w:cstheme="minorHAnsi"/>
          <w:i/>
        </w:rPr>
        <w:t xml:space="preserve"> w prosty sposób również </w:t>
      </w:r>
      <w:r w:rsidR="00433AA2">
        <w:rPr>
          <w:rFonts w:cstheme="minorHAnsi"/>
          <w:i/>
        </w:rPr>
        <w:t>mogą włączyć się</w:t>
      </w:r>
      <w:r w:rsidR="00E95B9A">
        <w:rPr>
          <w:rFonts w:cstheme="minorHAnsi"/>
          <w:i/>
        </w:rPr>
        <w:t xml:space="preserve"> </w:t>
      </w:r>
      <w:r w:rsidR="00433AA2">
        <w:rPr>
          <w:rFonts w:cstheme="minorHAnsi"/>
          <w:i/>
        </w:rPr>
        <w:t>w kampanię</w:t>
      </w:r>
      <w:r w:rsidR="00E95B9A">
        <w:rPr>
          <w:rFonts w:cstheme="minorHAnsi"/>
          <w:i/>
        </w:rPr>
        <w:t>.</w:t>
      </w:r>
      <w:r w:rsidR="00BC3E9D">
        <w:rPr>
          <w:rFonts w:cstheme="minorHAnsi"/>
          <w:i/>
        </w:rPr>
        <w:t xml:space="preserve"> </w:t>
      </w:r>
      <w:r w:rsidR="0003489D" w:rsidRPr="00D42841">
        <w:rPr>
          <w:rFonts w:cstheme="minorHAnsi"/>
          <w:i/>
        </w:rPr>
        <w:t xml:space="preserve">Cieszymy się, że </w:t>
      </w:r>
      <w:r w:rsidR="00F76424">
        <w:rPr>
          <w:rFonts w:cstheme="minorHAnsi"/>
          <w:i/>
        </w:rPr>
        <w:t>wspólnie wspieramy</w:t>
      </w:r>
      <w:r w:rsidR="0003489D" w:rsidRPr="00D42841">
        <w:rPr>
          <w:rFonts w:cstheme="minorHAnsi"/>
          <w:i/>
        </w:rPr>
        <w:t xml:space="preserve"> tak szczytny cel</w:t>
      </w:r>
      <w:r w:rsidR="0003489D" w:rsidRPr="00D42841">
        <w:rPr>
          <w:rFonts w:cstheme="minorHAnsi"/>
        </w:rPr>
        <w:t xml:space="preserve"> – </w:t>
      </w:r>
      <w:r w:rsidR="0003489D" w:rsidRPr="00D42841">
        <w:rPr>
          <w:rFonts w:cstheme="minorHAnsi"/>
          <w:b/>
        </w:rPr>
        <w:t xml:space="preserve">mówi Jarosław Grabowski, CEO </w:t>
      </w:r>
      <w:proofErr w:type="spellStart"/>
      <w:r w:rsidR="0003489D" w:rsidRPr="00D42841">
        <w:rPr>
          <w:rFonts w:cstheme="minorHAnsi"/>
          <w:b/>
        </w:rPr>
        <w:t>iTaxi</w:t>
      </w:r>
      <w:proofErr w:type="spellEnd"/>
      <w:r w:rsidR="0003489D" w:rsidRPr="00D42841">
        <w:rPr>
          <w:rFonts w:cstheme="minorHAnsi"/>
          <w:b/>
        </w:rPr>
        <w:t>.</w:t>
      </w:r>
    </w:p>
    <w:p w14:paraId="076ACEB4" w14:textId="0A470FFC" w:rsidR="0090688D" w:rsidRPr="00D42841" w:rsidRDefault="0090688D" w:rsidP="0009138F">
      <w:pPr>
        <w:jc w:val="both"/>
        <w:rPr>
          <w:rFonts w:cstheme="minorHAnsi"/>
          <w:b/>
        </w:rPr>
      </w:pPr>
      <w:r w:rsidRPr="00D42841">
        <w:rPr>
          <w:rFonts w:cstheme="minorHAnsi"/>
          <w:b/>
        </w:rPr>
        <w:t xml:space="preserve">Jadąc z </w:t>
      </w:r>
      <w:proofErr w:type="spellStart"/>
      <w:r w:rsidRPr="00D42841">
        <w:rPr>
          <w:rFonts w:cstheme="minorHAnsi"/>
          <w:b/>
        </w:rPr>
        <w:t>iTaxi</w:t>
      </w:r>
      <w:proofErr w:type="spellEnd"/>
      <w:r w:rsidRPr="00D42841">
        <w:rPr>
          <w:rFonts w:cstheme="minorHAnsi"/>
          <w:b/>
        </w:rPr>
        <w:t xml:space="preserve"> – pomagasz</w:t>
      </w:r>
    </w:p>
    <w:p w14:paraId="27889407" w14:textId="0D76F267" w:rsidR="002B1A97" w:rsidRPr="00D42841" w:rsidRDefault="002B1A97" w:rsidP="00627441">
      <w:pPr>
        <w:jc w:val="both"/>
      </w:pPr>
      <w:r w:rsidRPr="00D42841">
        <w:t>Użytkownicy</w:t>
      </w:r>
      <w:r w:rsidR="00221936" w:rsidRPr="00D42841">
        <w:t xml:space="preserve"> </w:t>
      </w:r>
      <w:r w:rsidR="00CF0568" w:rsidRPr="00240F90">
        <w:rPr>
          <w:rStyle w:val="Hipercze"/>
          <w:color w:val="auto"/>
          <w:u w:val="none"/>
        </w:rPr>
        <w:t>aplikacji w systemach</w:t>
      </w:r>
      <w:r w:rsidRPr="00240F90">
        <w:rPr>
          <w:rStyle w:val="Hipercze"/>
          <w:color w:val="auto"/>
          <w:u w:val="none"/>
        </w:rPr>
        <w:t xml:space="preserve"> </w:t>
      </w:r>
      <w:hyperlink r:id="rId7" w:history="1">
        <w:r w:rsidRPr="008104C1">
          <w:rPr>
            <w:rStyle w:val="Hipercze"/>
          </w:rPr>
          <w:t>Android</w:t>
        </w:r>
      </w:hyperlink>
      <w:r w:rsidR="00344234" w:rsidRPr="008104C1">
        <w:rPr>
          <w:rStyle w:val="Hipercze"/>
          <w:color w:val="auto"/>
          <w:u w:val="none"/>
        </w:rPr>
        <w:t xml:space="preserve"> i </w:t>
      </w:r>
      <w:proofErr w:type="spellStart"/>
      <w:r w:rsidR="00344234" w:rsidRPr="008104C1">
        <w:rPr>
          <w:rStyle w:val="Hipercze"/>
          <w:color w:val="auto"/>
          <w:u w:val="none"/>
        </w:rPr>
        <w:t>Huawei</w:t>
      </w:r>
      <w:proofErr w:type="spellEnd"/>
      <w:r w:rsidR="00344234" w:rsidRPr="00344234">
        <w:rPr>
          <w:rStyle w:val="Hipercze"/>
          <w:color w:val="auto"/>
          <w:u w:val="none"/>
        </w:rPr>
        <w:t xml:space="preserve"> Mobile Services</w:t>
      </w:r>
      <w:r w:rsidR="00F76424" w:rsidRPr="00344234">
        <w:rPr>
          <w:rStyle w:val="Hipercze"/>
          <w:color w:val="auto"/>
          <w:u w:val="none"/>
        </w:rPr>
        <w:t xml:space="preserve"> </w:t>
      </w:r>
      <w:r w:rsidR="00F76424" w:rsidRPr="00661F4E">
        <w:rPr>
          <w:rStyle w:val="Hipercze"/>
          <w:color w:val="auto"/>
          <w:u w:val="none"/>
        </w:rPr>
        <w:t>w momencie zamawiania przejazdu</w:t>
      </w:r>
      <w:r w:rsidRPr="00D42841">
        <w:t>, po potwierdzeniu miejsca odbioru i celu podróży, zobaczą nową opcję</w:t>
      </w:r>
      <w:r w:rsidR="00143DA2">
        <w:t xml:space="preserve"> </w:t>
      </w:r>
      <w:r w:rsidR="00C9519E">
        <w:rPr>
          <w:rFonts w:cstheme="minorHAnsi"/>
        </w:rPr>
        <w:t>–</w:t>
      </w:r>
      <w:r w:rsidR="00250EA8">
        <w:rPr>
          <w:rFonts w:cstheme="minorHAnsi"/>
        </w:rPr>
        <w:t xml:space="preserve"> </w:t>
      </w:r>
      <w:r w:rsidRPr="00D42841">
        <w:t>„Wesprzyj Fundację” wraz z informacją o celu zbiórki.</w:t>
      </w:r>
      <w:r w:rsidR="004A1746">
        <w:t xml:space="preserve"> </w:t>
      </w:r>
      <w:r w:rsidRPr="00D42841">
        <w:t>Po naciśnięciu strzałki po prawej stronie</w:t>
      </w:r>
      <w:r w:rsidR="00143DA2">
        <w:t xml:space="preserve"> ekranu</w:t>
      </w:r>
      <w:r w:rsidRPr="00D42841">
        <w:t xml:space="preserve">, klienci mogą </w:t>
      </w:r>
      <w:r w:rsidR="00A17FE3">
        <w:t>zdecydować jaką kwotą chcieliby zasilić</w:t>
      </w:r>
      <w:r w:rsidRPr="00D42841">
        <w:t xml:space="preserve"> konto Fundacji: czy zaokrąglić koszt kursu</w:t>
      </w:r>
      <w:r w:rsidR="00F76424">
        <w:t xml:space="preserve"> w górę</w:t>
      </w:r>
      <w:r w:rsidRPr="00D42841">
        <w:t xml:space="preserve"> do pełnej kwoty, czy wybrać konkretną sumę, która zostanie doliczona do rachunku</w:t>
      </w:r>
      <w:r w:rsidR="004366E0">
        <w:t xml:space="preserve"> za przejazd.</w:t>
      </w:r>
      <w:r w:rsidRPr="00D42841">
        <w:t xml:space="preserve"> </w:t>
      </w:r>
      <w:r w:rsidR="00294A5C">
        <w:t>Wsparcie akcji jest dobrowolne.</w:t>
      </w:r>
    </w:p>
    <w:p w14:paraId="3DA392B5" w14:textId="341A54D0" w:rsidR="00271222" w:rsidRDefault="0056451A" w:rsidP="0027122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82C71FD" wp14:editId="16BC037D">
            <wp:extent cx="1709217" cy="3600000"/>
            <wp:effectExtent l="0" t="0" r="571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21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D0B289" wp14:editId="10BAB64F">
            <wp:extent cx="1709217" cy="3600000"/>
            <wp:effectExtent l="0" t="0" r="571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21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868BEB" wp14:editId="7D95BC2F">
            <wp:extent cx="1709217" cy="3600000"/>
            <wp:effectExtent l="0" t="0" r="571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21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FEC24" w14:textId="3EB4B095" w:rsidR="002B1A97" w:rsidRDefault="004948DB" w:rsidP="00C9519E">
      <w:pPr>
        <w:jc w:val="both"/>
      </w:pPr>
      <w:hyperlink r:id="rId11" w:history="1">
        <w:r w:rsidR="002B1A97" w:rsidRPr="00221936">
          <w:rPr>
            <w:rStyle w:val="Hipercze"/>
          </w:rPr>
          <w:t>Użytkownicy systemu iOS</w:t>
        </w:r>
      </w:hyperlink>
      <w:r w:rsidR="002B1A97">
        <w:t xml:space="preserve"> po</w:t>
      </w:r>
      <w:r w:rsidR="00225069">
        <w:t xml:space="preserve"> potwierdzeniu kierunku przejazdu również zobaczą opcję</w:t>
      </w:r>
      <w:r w:rsidR="002B1A97">
        <w:t xml:space="preserve"> „Wesprzyj Fundację”</w:t>
      </w:r>
      <w:r w:rsidR="00225069">
        <w:t>. Po jej naciśnięciu</w:t>
      </w:r>
      <w:r w:rsidR="002B1A97">
        <w:t xml:space="preserve"> </w:t>
      </w:r>
      <w:r w:rsidR="000D22AC">
        <w:t>przeniosą się</w:t>
      </w:r>
      <w:r w:rsidR="002B1A97">
        <w:t xml:space="preserve"> do strony zbiórki </w:t>
      </w:r>
      <w:hyperlink r:id="rId12" w:history="1">
        <w:r w:rsidR="002B1A97" w:rsidRPr="000D22AC">
          <w:rPr>
            <w:rStyle w:val="Hipercze"/>
          </w:rPr>
          <w:t>na stronie Fundacji</w:t>
        </w:r>
      </w:hyperlink>
      <w:r w:rsidR="002B1A97">
        <w:t>.</w:t>
      </w:r>
    </w:p>
    <w:p w14:paraId="345777AE" w14:textId="0DD9C053" w:rsidR="005E72B1" w:rsidRDefault="005E72B1" w:rsidP="00C9519E">
      <w:pPr>
        <w:jc w:val="both"/>
      </w:pPr>
      <w:r w:rsidRPr="005E72B1">
        <w:t>–</w:t>
      </w:r>
      <w:r w:rsidR="007961C5">
        <w:t xml:space="preserve"> </w:t>
      </w:r>
      <w:r w:rsidR="007961C5" w:rsidRPr="00C363DB">
        <w:rPr>
          <w:i/>
        </w:rPr>
        <w:t>Naszym celem jest podniesienie świadomości społecznej i zwrócenie uwagi na onkologię dziecięcą. Czasem naprawdę niewiele trzeba, żeby uratować dziecko i dać mu szansę przeżyć szczęśliwe dzieciństwo</w:t>
      </w:r>
      <w:r w:rsidR="003624A0">
        <w:rPr>
          <w:i/>
        </w:rPr>
        <w:t>. Cieszymy</w:t>
      </w:r>
      <w:r w:rsidR="001D679E" w:rsidRPr="00C363DB">
        <w:rPr>
          <w:i/>
        </w:rPr>
        <w:t xml:space="preserve"> się, że</w:t>
      </w:r>
      <w:r w:rsidR="00AF378E">
        <w:rPr>
          <w:i/>
        </w:rPr>
        <w:t xml:space="preserve"> </w:t>
      </w:r>
      <w:proofErr w:type="spellStart"/>
      <w:r w:rsidR="00AF378E">
        <w:rPr>
          <w:i/>
        </w:rPr>
        <w:t>iTaxi</w:t>
      </w:r>
      <w:proofErr w:type="spellEnd"/>
      <w:r w:rsidR="00AF378E">
        <w:rPr>
          <w:i/>
        </w:rPr>
        <w:t xml:space="preserve"> dołączyło do „Kampanii Złotej Wstążki</w:t>
      </w:r>
      <w:r w:rsidR="003624A0">
        <w:rPr>
          <w:i/>
        </w:rPr>
        <w:t>”</w:t>
      </w:r>
      <w:r w:rsidR="00004B72">
        <w:rPr>
          <w:i/>
        </w:rPr>
        <w:t xml:space="preserve">, ponieważ wspólnymi siłami możemy osiągnąć więcej </w:t>
      </w:r>
      <w:r w:rsidRPr="005E72B1">
        <w:t xml:space="preserve">– </w:t>
      </w:r>
      <w:r w:rsidRPr="005E72B1">
        <w:rPr>
          <w:b/>
        </w:rPr>
        <w:t xml:space="preserve">mówi Przemek </w:t>
      </w:r>
      <w:proofErr w:type="spellStart"/>
      <w:r w:rsidRPr="005E72B1">
        <w:rPr>
          <w:b/>
        </w:rPr>
        <w:t>Pohrybieniuk</w:t>
      </w:r>
      <w:proofErr w:type="spellEnd"/>
      <w:r w:rsidRPr="005E72B1">
        <w:rPr>
          <w:b/>
        </w:rPr>
        <w:t>, prezes zarządu Fundacji „Na Ratunek Dzieciom z Chorobą Nowotworową”.</w:t>
      </w:r>
    </w:p>
    <w:p w14:paraId="7A52F85E" w14:textId="4B1AC3AB" w:rsidR="00D42841" w:rsidRDefault="00E065CC" w:rsidP="00C9519E">
      <w:pPr>
        <w:jc w:val="both"/>
      </w:pPr>
      <w:r>
        <w:t>„Kampania Złotej Wstążki</w:t>
      </w:r>
      <w:r w:rsidR="00627441">
        <w:t xml:space="preserve">” wystartowała 1 września i potrwa miesiąc. </w:t>
      </w:r>
      <w:proofErr w:type="spellStart"/>
      <w:r w:rsidR="00CB0FC7">
        <w:t>iTaxi</w:t>
      </w:r>
      <w:proofErr w:type="spellEnd"/>
      <w:r w:rsidR="00CB0FC7">
        <w:t xml:space="preserve"> zachęca wszystkich do </w:t>
      </w:r>
      <w:r w:rsidR="00B663FA">
        <w:t>włączenia</w:t>
      </w:r>
      <w:r>
        <w:t xml:space="preserve"> się w akcję</w:t>
      </w:r>
      <w:r w:rsidR="00CB0FC7">
        <w:t xml:space="preserve"> zarówno poprzez wpłaty za pośrednictwem </w:t>
      </w:r>
      <w:r w:rsidR="005619EB">
        <w:t>aplikacji</w:t>
      </w:r>
      <w:r w:rsidR="00CB0FC7">
        <w:t xml:space="preserve">, jak również poprzez indywidualne </w:t>
      </w:r>
      <w:r w:rsidR="00921639">
        <w:t>datki</w:t>
      </w:r>
      <w:r w:rsidR="00CB0FC7">
        <w:t>.</w:t>
      </w:r>
      <w:r w:rsidR="005619EB">
        <w:t xml:space="preserve"> </w:t>
      </w:r>
      <w:r w:rsidR="00590C57">
        <w:t>Więcej o zbiórce można przeczytać na</w:t>
      </w:r>
      <w:r w:rsidR="00D42841">
        <w:t xml:space="preserve"> </w:t>
      </w:r>
      <w:r w:rsidR="00590C57">
        <w:t xml:space="preserve">stronie </w:t>
      </w:r>
      <w:hyperlink r:id="rId13" w:history="1">
        <w:r w:rsidR="00590C57" w:rsidRPr="008A1FBF">
          <w:rPr>
            <w:rStyle w:val="Hipercze"/>
          </w:rPr>
          <w:t>www.itaxi.pl/zlotawstazka</w:t>
        </w:r>
      </w:hyperlink>
      <w:r w:rsidR="00590C57">
        <w:t xml:space="preserve"> </w:t>
      </w:r>
    </w:p>
    <w:p w14:paraId="5C0F1F70" w14:textId="77777777" w:rsidR="00D42841" w:rsidRDefault="00D42841" w:rsidP="002B1A97"/>
    <w:p w14:paraId="4B35FE1A" w14:textId="77777777" w:rsidR="00FD09FD" w:rsidRDefault="00FD09FD" w:rsidP="00FD09FD">
      <w:pPr>
        <w:shd w:val="clear" w:color="auto" w:fill="FFFFFF"/>
        <w:spacing w:after="0" w:line="360" w:lineRule="auto"/>
        <w:jc w:val="both"/>
        <w:rPr>
          <w:rFonts w:eastAsia="Arial" w:cstheme="minorHAnsi"/>
          <w:b/>
          <w:color w:val="222222"/>
        </w:rPr>
      </w:pPr>
      <w:r>
        <w:rPr>
          <w:rFonts w:eastAsia="Arial" w:cstheme="minorHAnsi"/>
          <w:b/>
          <w:color w:val="222222"/>
        </w:rPr>
        <w:t>***</w:t>
      </w:r>
    </w:p>
    <w:p w14:paraId="7162134B" w14:textId="77777777" w:rsidR="00FD09FD" w:rsidRPr="00FD09FD" w:rsidRDefault="00FD09FD" w:rsidP="00FD09FD">
      <w:pPr>
        <w:shd w:val="clear" w:color="auto" w:fill="FFFFFF"/>
        <w:spacing w:after="0" w:line="360" w:lineRule="auto"/>
        <w:jc w:val="both"/>
        <w:rPr>
          <w:rFonts w:eastAsia="Arial" w:cstheme="minorHAnsi"/>
          <w:b/>
          <w:color w:val="808080" w:themeColor="background1" w:themeShade="80"/>
        </w:rPr>
      </w:pPr>
      <w:r w:rsidRPr="00FD09FD">
        <w:rPr>
          <w:rFonts w:eastAsia="Arial" w:cstheme="minorHAnsi"/>
          <w:b/>
          <w:color w:val="808080" w:themeColor="background1" w:themeShade="80"/>
        </w:rPr>
        <w:t>O Fundacji „Na Ratunek Dzieciom z Chorobą Nowotworową”</w:t>
      </w:r>
    </w:p>
    <w:p w14:paraId="5A8B1B02" w14:textId="77777777" w:rsidR="00FD09FD" w:rsidRPr="00FD09FD" w:rsidRDefault="00FD09FD" w:rsidP="00FD09FD">
      <w:pPr>
        <w:jc w:val="both"/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</w:pPr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Misją Fundacji jest sprawienie, aby każde dziecko, które zachoruje na raka, wróciło do zdrowia. Już od 29 lat wspiera małych pacjentów Kliniki Transplantacji Szpiku, Onkologii i Hematologii Dziecięcej, którzy przyjeżdżają do Wrocławia na leczenie z całego kraju. Otacza opieką dzieci wraz z ich rodzinami, tak aby zapewnić im możliwie najlepsze warunki do wyleczenia. Fundacja finansuje kosztowne leki ratujące życie, nierefundowane terapie i zabiegi rehabilitacyjne, kupuje nowoczesny sprzęt medyczny, wspiera rozwój lekarzy, pielęgniarek i rezydentów oraz inwestuje w badania naukowe.</w:t>
      </w:r>
    </w:p>
    <w:p w14:paraId="2597F1D2" w14:textId="77777777" w:rsidR="00FD09FD" w:rsidRPr="00FD09FD" w:rsidRDefault="00FD09FD" w:rsidP="00FD09FD">
      <w:pPr>
        <w:jc w:val="both"/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</w:pPr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lastRenderedPageBreak/>
        <w:t>To z inicjatywy Fundacji we Wrocławiu został wybudowany Przylądek Nadziei, najnowocześniejszy w Polsce szpital onkologiczny dla dzieci i młodzieży. To jednocześnie największy ośrodek przeszczepowy w Polsce – co drugi przeszczep szpiku u dzieci w Polsce jest przeprowadzany w Przylądku Nadziei. Lekarze i pielęgniarki leczą tu każdego roku 2000 małych pacjentów.</w:t>
      </w:r>
    </w:p>
    <w:p w14:paraId="5124D3D0" w14:textId="77777777" w:rsidR="00FD09FD" w:rsidRPr="00FD09FD" w:rsidRDefault="00FD09FD" w:rsidP="00FD09FD">
      <w:pPr>
        <w:jc w:val="both"/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</w:pPr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Dzięki najwyższej klasy specjalistom i szerokiemu wsparciu Fundacji, w Przylądku Nadziei realizowanych jest wiele nowatorskich działań terapeutycznych – od wprowadzania nowoczesnych terapii leczniczych, dostępnych jedynie w wybranych ośrodkach w Europie i na świecie, po organizację wsparcia psychologicznego. Klinika Mentalna to jedyny w Polsce program dla małych pacjentów i ich rodzin, w ramach którego mają zapewnioną kompleksową opiekę psychologiczną, od momentu postawienia diagnozy po wyzdrowienie i wsparcie po wyjściu ze szpitala. Unikalny, pilotażowy projekt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OnkoMOCNI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gwarantuje z kolei pacjentom wyleczonym niezbędne wsparcie i konsultacje nawet wiele lat po zakończeniu leczenia.</w:t>
      </w:r>
    </w:p>
    <w:p w14:paraId="0CDEBA31" w14:textId="77777777" w:rsidR="00FD09FD" w:rsidRPr="00FD09FD" w:rsidRDefault="00FD09FD" w:rsidP="00FD09FD">
      <w:pPr>
        <w:jc w:val="both"/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</w:pPr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Fundacja szczyci się tym, że przez wszystkie lata działalności jeszcze nigdy nie zdarzyło się jej odmówić pomocy dziecku w potrzebie. To wszystko możliwe jest dzięki wsparciu darczyńców - przyjaciół, patronów i sponsorów. </w:t>
      </w:r>
    </w:p>
    <w:p w14:paraId="5799A54B" w14:textId="77777777" w:rsidR="00992885" w:rsidRPr="00FD09FD" w:rsidRDefault="00FD09FD" w:rsidP="0009138F">
      <w:pPr>
        <w:jc w:val="both"/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</w:pPr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Więcej na </w:t>
      </w:r>
      <w:hyperlink r:id="rId14" w:history="1">
        <w:r w:rsidRPr="00FD09FD">
          <w:rPr>
            <w:rFonts w:cstheme="minorHAnsi"/>
            <w:i/>
            <w:color w:val="808080" w:themeColor="background1" w:themeShade="80"/>
            <w:sz w:val="20"/>
            <w:szCs w:val="20"/>
            <w:highlight w:val="white"/>
          </w:rPr>
          <w:t>www.naratunek.org</w:t>
        </w:r>
      </w:hyperlink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oraz </w:t>
      </w:r>
      <w:hyperlink r:id="rId15" w:history="1">
        <w:r w:rsidRPr="00FD09FD">
          <w:rPr>
            <w:rFonts w:cstheme="minorHAnsi"/>
            <w:i/>
            <w:color w:val="808080" w:themeColor="background1" w:themeShade="80"/>
            <w:sz w:val="20"/>
            <w:szCs w:val="20"/>
            <w:highlight w:val="white"/>
          </w:rPr>
          <w:t>www.zlotawstazka.pl</w:t>
        </w:r>
      </w:hyperlink>
    </w:p>
    <w:p w14:paraId="3C6710A1" w14:textId="77777777" w:rsidR="00992885" w:rsidRPr="00FD09FD" w:rsidRDefault="00992885" w:rsidP="00992885">
      <w:pPr>
        <w:shd w:val="clear" w:color="auto" w:fill="FFFFFF"/>
        <w:spacing w:after="0" w:line="360" w:lineRule="auto"/>
        <w:jc w:val="both"/>
        <w:rPr>
          <w:rFonts w:eastAsia="Arial" w:cstheme="minorHAnsi"/>
          <w:b/>
          <w:color w:val="808080" w:themeColor="background1" w:themeShade="80"/>
        </w:rPr>
      </w:pPr>
      <w:r w:rsidRPr="00FD09FD">
        <w:rPr>
          <w:rFonts w:eastAsia="Arial" w:cstheme="minorHAnsi"/>
          <w:b/>
          <w:color w:val="808080" w:themeColor="background1" w:themeShade="80"/>
        </w:rPr>
        <w:t xml:space="preserve">O </w:t>
      </w:r>
      <w:proofErr w:type="spellStart"/>
      <w:r w:rsidRPr="00FD09FD">
        <w:rPr>
          <w:rFonts w:eastAsia="Arial" w:cstheme="minorHAnsi"/>
          <w:b/>
          <w:color w:val="808080" w:themeColor="background1" w:themeShade="80"/>
        </w:rPr>
        <w:t>iTaxi</w:t>
      </w:r>
      <w:proofErr w:type="spellEnd"/>
      <w:r w:rsidRPr="00FD09FD">
        <w:rPr>
          <w:rFonts w:eastAsia="Arial" w:cstheme="minorHAnsi"/>
          <w:b/>
          <w:color w:val="808080" w:themeColor="background1" w:themeShade="80"/>
        </w:rPr>
        <w:t>:</w:t>
      </w:r>
    </w:p>
    <w:p w14:paraId="58F5B6EB" w14:textId="77777777" w:rsidR="00992885" w:rsidRPr="00FD09FD" w:rsidRDefault="00992885" w:rsidP="00992885">
      <w:pPr>
        <w:jc w:val="both"/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</w:pP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iTaxi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to polska platforma technologiczna łącząca taksówkarzy i pasażerów poprzez nowoczesną aplikację mobilną</w:t>
      </w:r>
      <w:r w:rsidRPr="00FD09FD">
        <w:rPr>
          <w:rFonts w:cstheme="minorHAnsi"/>
          <w:i/>
          <w:color w:val="808080" w:themeColor="background1" w:themeShade="80"/>
          <w:sz w:val="20"/>
          <w:szCs w:val="20"/>
        </w:rPr>
        <w:t>, która działa na rynku od ponad 7 lat</w:t>
      </w:r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obejmując swoim zasięgiem największe miasta w Polsce. Firma kieruje ofertę przede wszystkim do klientów biznesowych, zapewniając im rozbudowaną platformę do zarządzania licencjonowanymi przejazdami taxi. </w:t>
      </w:r>
      <w:r w:rsidRPr="00FD09FD">
        <w:rPr>
          <w:rFonts w:cstheme="minorHAnsi"/>
          <w:i/>
          <w:color w:val="808080" w:themeColor="background1" w:themeShade="80"/>
          <w:sz w:val="20"/>
          <w:szCs w:val="20"/>
        </w:rPr>
        <w:t xml:space="preserve">Na swoim koncie ma liczne nagrody, w tym m.in.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</w:rPr>
        <w:t>Marketer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</w:rPr>
        <w:t xml:space="preserve"> Roku, Laur </w:t>
      </w:r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Konsumenta czy Dobry Wzór. Została też dostrzeżona w konkursie branżowym – Mobile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Trends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Awards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2018 oraz znalazła się na liście „Top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Polish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startups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to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follow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 in 2020”, przygotowanym przez portal </w:t>
      </w:r>
      <w:proofErr w:type="spellStart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>Sifted</w:t>
      </w:r>
      <w:proofErr w:type="spellEnd"/>
      <w:r w:rsidRPr="00FD09FD">
        <w:rPr>
          <w:rFonts w:cstheme="minorHAnsi"/>
          <w:i/>
          <w:color w:val="808080" w:themeColor="background1" w:themeShade="80"/>
          <w:sz w:val="20"/>
          <w:szCs w:val="20"/>
          <w:highlight w:val="white"/>
        </w:rPr>
        <w:t xml:space="preserve">, należący do Financial Times. </w:t>
      </w:r>
    </w:p>
    <w:p w14:paraId="65774BAE" w14:textId="77777777" w:rsidR="00992885" w:rsidRPr="000236A0" w:rsidRDefault="00992885" w:rsidP="00992885">
      <w:pPr>
        <w:jc w:val="both"/>
        <w:rPr>
          <w:rFonts w:cstheme="minorHAnsi"/>
          <w:i/>
          <w:color w:val="1D2129"/>
          <w:sz w:val="20"/>
          <w:szCs w:val="20"/>
          <w:highlight w:val="white"/>
        </w:rPr>
      </w:pPr>
    </w:p>
    <w:p w14:paraId="2C9F4B26" w14:textId="77777777" w:rsidR="00992885" w:rsidRPr="00002F7E" w:rsidRDefault="00992885" w:rsidP="00992885">
      <w:pPr>
        <w:spacing w:after="0"/>
        <w:jc w:val="right"/>
        <w:rPr>
          <w:rFonts w:eastAsia="Times New Roman" w:cstheme="minorHAnsi"/>
          <w:b/>
          <w:szCs w:val="24"/>
          <w:lang w:val="pl" w:eastAsia="pl-PL"/>
        </w:rPr>
      </w:pPr>
      <w:r w:rsidRPr="00002F7E">
        <w:rPr>
          <w:rFonts w:eastAsia="Times New Roman" w:cstheme="minorHAnsi"/>
          <w:b/>
          <w:bCs/>
          <w:color w:val="000000"/>
          <w:szCs w:val="24"/>
          <w:lang w:val="pl" w:eastAsia="pl-PL"/>
        </w:rPr>
        <w:t>Kontakt dla mediów:</w:t>
      </w:r>
    </w:p>
    <w:p w14:paraId="7612AAB9" w14:textId="77777777" w:rsidR="00992885" w:rsidRPr="00002F7E" w:rsidRDefault="00992885" w:rsidP="00992885">
      <w:pPr>
        <w:spacing w:after="0"/>
        <w:jc w:val="right"/>
        <w:rPr>
          <w:rFonts w:eastAsia="Times New Roman" w:cstheme="minorHAnsi"/>
          <w:szCs w:val="24"/>
          <w:lang w:val="pl" w:eastAsia="pl-PL"/>
        </w:rPr>
      </w:pPr>
      <w:r w:rsidRPr="00002F7E">
        <w:rPr>
          <w:rFonts w:eastAsia="Times New Roman" w:cstheme="minorHAnsi"/>
          <w:color w:val="000000"/>
          <w:szCs w:val="24"/>
          <w:lang w:val="pl" w:eastAsia="pl-PL"/>
        </w:rPr>
        <w:t>Przemysław Panek</w:t>
      </w:r>
    </w:p>
    <w:p w14:paraId="452C64B5" w14:textId="77777777" w:rsidR="00992885" w:rsidRPr="00002F7E" w:rsidRDefault="00992885" w:rsidP="00992885">
      <w:pPr>
        <w:spacing w:after="0"/>
        <w:jc w:val="right"/>
        <w:rPr>
          <w:rFonts w:eastAsia="Times New Roman" w:cstheme="minorHAnsi"/>
          <w:szCs w:val="24"/>
          <w:lang w:val="pl" w:eastAsia="pl-PL"/>
        </w:rPr>
      </w:pPr>
      <w:r w:rsidRPr="00002F7E">
        <w:rPr>
          <w:rFonts w:eastAsia="Times New Roman" w:cstheme="minorHAnsi"/>
          <w:color w:val="000000"/>
          <w:szCs w:val="24"/>
          <w:lang w:val="pl" w:eastAsia="pl-PL"/>
        </w:rPr>
        <w:t xml:space="preserve">PR </w:t>
      </w:r>
      <w:proofErr w:type="spellStart"/>
      <w:r w:rsidRPr="00002F7E">
        <w:rPr>
          <w:rFonts w:eastAsia="Times New Roman" w:cstheme="minorHAnsi"/>
          <w:color w:val="000000"/>
          <w:szCs w:val="24"/>
          <w:lang w:val="pl" w:eastAsia="pl-PL"/>
        </w:rPr>
        <w:t>Calling</w:t>
      </w:r>
      <w:proofErr w:type="spellEnd"/>
    </w:p>
    <w:p w14:paraId="53204400" w14:textId="77777777" w:rsidR="00992885" w:rsidRPr="00002F7E" w:rsidRDefault="00992885" w:rsidP="00992885">
      <w:pPr>
        <w:spacing w:after="0"/>
        <w:jc w:val="right"/>
        <w:rPr>
          <w:rFonts w:eastAsia="Times New Roman" w:cstheme="minorHAnsi"/>
          <w:szCs w:val="24"/>
          <w:lang w:val="en-US" w:eastAsia="pl-PL"/>
        </w:rPr>
      </w:pPr>
      <w:r w:rsidRPr="00002F7E">
        <w:rPr>
          <w:rFonts w:eastAsia="Times New Roman" w:cstheme="minorHAnsi"/>
          <w:color w:val="000000"/>
          <w:szCs w:val="24"/>
          <w:lang w:val="en-US" w:eastAsia="pl-PL"/>
        </w:rPr>
        <w:t>m: 790 579 757</w:t>
      </w:r>
    </w:p>
    <w:p w14:paraId="17DDA272" w14:textId="77777777" w:rsidR="00992885" w:rsidRPr="00002F7E" w:rsidRDefault="00992885" w:rsidP="00992885">
      <w:pPr>
        <w:spacing w:after="0"/>
        <w:jc w:val="right"/>
        <w:rPr>
          <w:rFonts w:eastAsia="Times New Roman" w:cstheme="minorHAnsi"/>
          <w:color w:val="222222"/>
          <w:szCs w:val="24"/>
          <w:lang w:val="en-US" w:eastAsia="pl-PL"/>
        </w:rPr>
      </w:pPr>
      <w:r w:rsidRPr="00002F7E">
        <w:rPr>
          <w:rFonts w:eastAsia="Times New Roman" w:cstheme="minorHAnsi"/>
          <w:color w:val="000000"/>
          <w:szCs w:val="24"/>
          <w:lang w:val="en-US" w:eastAsia="pl-PL"/>
        </w:rPr>
        <w:t>e: przemyslaw.panek@prcalling.pl</w:t>
      </w:r>
    </w:p>
    <w:p w14:paraId="2CADBF37" w14:textId="77777777" w:rsidR="00992885" w:rsidRPr="00992885" w:rsidRDefault="00992885" w:rsidP="0009138F">
      <w:pPr>
        <w:jc w:val="both"/>
        <w:rPr>
          <w:rFonts w:ascii="Arial" w:hAnsi="Arial" w:cs="Arial"/>
          <w:lang w:val="en-US"/>
        </w:rPr>
      </w:pPr>
    </w:p>
    <w:sectPr w:rsidR="00992885" w:rsidRPr="00992885" w:rsidSect="00822F5A">
      <w:headerReference w:type="default" r:id="rId16"/>
      <w:footerReference w:type="default" r:id="rId17"/>
      <w:pgSz w:w="11906" w:h="16838"/>
      <w:pgMar w:top="1276" w:right="1133" w:bottom="283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2183" w16cex:dateUtc="2020-09-02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69113D" w16cid:durableId="22FA21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2E81" w14:textId="77777777" w:rsidR="004948DB" w:rsidRDefault="004948DB" w:rsidP="00996E49">
      <w:pPr>
        <w:spacing w:after="0" w:line="240" w:lineRule="auto"/>
      </w:pPr>
      <w:r>
        <w:separator/>
      </w:r>
    </w:p>
  </w:endnote>
  <w:endnote w:type="continuationSeparator" w:id="0">
    <w:p w14:paraId="61AA2702" w14:textId="77777777" w:rsidR="004948DB" w:rsidRDefault="004948DB" w:rsidP="009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B69C3" w14:textId="77777777" w:rsidR="00996E49" w:rsidRDefault="0009138F">
    <w:pPr>
      <w:pStyle w:val="Stopka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864DD81" wp14:editId="60928ACF">
          <wp:simplePos x="0" y="0"/>
          <wp:positionH relativeFrom="column">
            <wp:posOffset>-716915</wp:posOffset>
          </wp:positionH>
          <wp:positionV relativeFrom="paragraph">
            <wp:posOffset>-784860</wp:posOffset>
          </wp:positionV>
          <wp:extent cx="7553325" cy="749300"/>
          <wp:effectExtent l="0" t="0" r="9525" b="0"/>
          <wp:wrapThrough wrapText="bothSides">
            <wp:wrapPolygon edited="0">
              <wp:start x="0" y="0"/>
              <wp:lineTo x="0" y="20868"/>
              <wp:lineTo x="21573" y="20868"/>
              <wp:lineTo x="215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Taxi\_NOWY BRAND\_DRUK\papier firmowy\stopka iTax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8717" w14:textId="77777777" w:rsidR="004948DB" w:rsidRDefault="004948DB" w:rsidP="00996E49">
      <w:pPr>
        <w:spacing w:after="0" w:line="240" w:lineRule="auto"/>
      </w:pPr>
      <w:r>
        <w:separator/>
      </w:r>
    </w:p>
  </w:footnote>
  <w:footnote w:type="continuationSeparator" w:id="0">
    <w:p w14:paraId="06CA4A23" w14:textId="77777777" w:rsidR="004948DB" w:rsidRDefault="004948DB" w:rsidP="009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44CF" w14:textId="77777777" w:rsidR="0009138F" w:rsidRDefault="0009138F">
    <w:pPr>
      <w:pStyle w:val="Nagwek"/>
      <w:rPr>
        <w:noProof/>
        <w:lang w:eastAsia="pl-PL"/>
      </w:rPr>
    </w:pPr>
  </w:p>
  <w:p w14:paraId="605CB547" w14:textId="77777777" w:rsidR="00996E49" w:rsidRDefault="00996E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9"/>
    <w:rsid w:val="00002F7E"/>
    <w:rsid w:val="00004B72"/>
    <w:rsid w:val="00005E10"/>
    <w:rsid w:val="00015B48"/>
    <w:rsid w:val="0003489D"/>
    <w:rsid w:val="00040AE5"/>
    <w:rsid w:val="000622AF"/>
    <w:rsid w:val="00070D96"/>
    <w:rsid w:val="000743F4"/>
    <w:rsid w:val="00081905"/>
    <w:rsid w:val="00084215"/>
    <w:rsid w:val="0009138F"/>
    <w:rsid w:val="000A00D4"/>
    <w:rsid w:val="000D22AC"/>
    <w:rsid w:val="00107C27"/>
    <w:rsid w:val="00117E50"/>
    <w:rsid w:val="00143DA2"/>
    <w:rsid w:val="00145649"/>
    <w:rsid w:val="001473D4"/>
    <w:rsid w:val="00147AB6"/>
    <w:rsid w:val="001505F7"/>
    <w:rsid w:val="00153E06"/>
    <w:rsid w:val="00156244"/>
    <w:rsid w:val="00181B56"/>
    <w:rsid w:val="001A02E4"/>
    <w:rsid w:val="001A6540"/>
    <w:rsid w:val="001A6F4C"/>
    <w:rsid w:val="001D679E"/>
    <w:rsid w:val="001F66CD"/>
    <w:rsid w:val="002103B2"/>
    <w:rsid w:val="00212498"/>
    <w:rsid w:val="002134E5"/>
    <w:rsid w:val="00216938"/>
    <w:rsid w:val="00221936"/>
    <w:rsid w:val="00225069"/>
    <w:rsid w:val="00240F90"/>
    <w:rsid w:val="0024262B"/>
    <w:rsid w:val="00250EA8"/>
    <w:rsid w:val="00271222"/>
    <w:rsid w:val="00274B8E"/>
    <w:rsid w:val="00287107"/>
    <w:rsid w:val="00287646"/>
    <w:rsid w:val="00294A5C"/>
    <w:rsid w:val="00296B37"/>
    <w:rsid w:val="002B1A97"/>
    <w:rsid w:val="0030301A"/>
    <w:rsid w:val="00334658"/>
    <w:rsid w:val="00344234"/>
    <w:rsid w:val="00347E12"/>
    <w:rsid w:val="00361A3F"/>
    <w:rsid w:val="003624A0"/>
    <w:rsid w:val="003658A9"/>
    <w:rsid w:val="00367046"/>
    <w:rsid w:val="00376E93"/>
    <w:rsid w:val="00385E65"/>
    <w:rsid w:val="00392524"/>
    <w:rsid w:val="003B0B1A"/>
    <w:rsid w:val="003B52DE"/>
    <w:rsid w:val="003C4345"/>
    <w:rsid w:val="003D141B"/>
    <w:rsid w:val="003E6624"/>
    <w:rsid w:val="00424328"/>
    <w:rsid w:val="00425F6C"/>
    <w:rsid w:val="00433AA2"/>
    <w:rsid w:val="0043557E"/>
    <w:rsid w:val="004366E0"/>
    <w:rsid w:val="00455182"/>
    <w:rsid w:val="00455218"/>
    <w:rsid w:val="00482C43"/>
    <w:rsid w:val="00485083"/>
    <w:rsid w:val="004948DB"/>
    <w:rsid w:val="004A1746"/>
    <w:rsid w:val="004D1C58"/>
    <w:rsid w:val="004D4520"/>
    <w:rsid w:val="004E2ABD"/>
    <w:rsid w:val="004F04CB"/>
    <w:rsid w:val="004F540A"/>
    <w:rsid w:val="00500C28"/>
    <w:rsid w:val="00504A14"/>
    <w:rsid w:val="00514B71"/>
    <w:rsid w:val="005160B9"/>
    <w:rsid w:val="00517EC8"/>
    <w:rsid w:val="005522BE"/>
    <w:rsid w:val="005619EB"/>
    <w:rsid w:val="00562F68"/>
    <w:rsid w:val="0056451A"/>
    <w:rsid w:val="00574C67"/>
    <w:rsid w:val="00590C57"/>
    <w:rsid w:val="00593091"/>
    <w:rsid w:val="00593F3D"/>
    <w:rsid w:val="005A71CA"/>
    <w:rsid w:val="005E30D3"/>
    <w:rsid w:val="005E72B1"/>
    <w:rsid w:val="00615235"/>
    <w:rsid w:val="00627441"/>
    <w:rsid w:val="0064021C"/>
    <w:rsid w:val="00661F4E"/>
    <w:rsid w:val="006730D8"/>
    <w:rsid w:val="0068482E"/>
    <w:rsid w:val="006952EF"/>
    <w:rsid w:val="006E016A"/>
    <w:rsid w:val="007014B2"/>
    <w:rsid w:val="007104D4"/>
    <w:rsid w:val="007542F5"/>
    <w:rsid w:val="00755C61"/>
    <w:rsid w:val="00757E49"/>
    <w:rsid w:val="00761D5E"/>
    <w:rsid w:val="00765AFB"/>
    <w:rsid w:val="00766E7B"/>
    <w:rsid w:val="00775E09"/>
    <w:rsid w:val="00776992"/>
    <w:rsid w:val="00781625"/>
    <w:rsid w:val="00784F21"/>
    <w:rsid w:val="007961C5"/>
    <w:rsid w:val="007A5338"/>
    <w:rsid w:val="007A5CA7"/>
    <w:rsid w:val="007A6621"/>
    <w:rsid w:val="007B292D"/>
    <w:rsid w:val="008104C1"/>
    <w:rsid w:val="0082002E"/>
    <w:rsid w:val="00822F5A"/>
    <w:rsid w:val="00860DA1"/>
    <w:rsid w:val="00864464"/>
    <w:rsid w:val="00864676"/>
    <w:rsid w:val="0089314E"/>
    <w:rsid w:val="00895590"/>
    <w:rsid w:val="008A26E2"/>
    <w:rsid w:val="00903DB7"/>
    <w:rsid w:val="009049BC"/>
    <w:rsid w:val="0090688D"/>
    <w:rsid w:val="00921639"/>
    <w:rsid w:val="00925C53"/>
    <w:rsid w:val="0093305F"/>
    <w:rsid w:val="0094071F"/>
    <w:rsid w:val="009440AF"/>
    <w:rsid w:val="00946D91"/>
    <w:rsid w:val="009737E6"/>
    <w:rsid w:val="00983A79"/>
    <w:rsid w:val="009902DE"/>
    <w:rsid w:val="00992885"/>
    <w:rsid w:val="00996E49"/>
    <w:rsid w:val="009973BC"/>
    <w:rsid w:val="009C04A9"/>
    <w:rsid w:val="009C1943"/>
    <w:rsid w:val="009D1E46"/>
    <w:rsid w:val="009E12D3"/>
    <w:rsid w:val="00A17FE3"/>
    <w:rsid w:val="00A205AC"/>
    <w:rsid w:val="00A26FA7"/>
    <w:rsid w:val="00A309D1"/>
    <w:rsid w:val="00A37B3A"/>
    <w:rsid w:val="00A44C21"/>
    <w:rsid w:val="00A4608A"/>
    <w:rsid w:val="00A568DD"/>
    <w:rsid w:val="00A84F40"/>
    <w:rsid w:val="00AA7900"/>
    <w:rsid w:val="00AB7E97"/>
    <w:rsid w:val="00AE50CA"/>
    <w:rsid w:val="00AF378E"/>
    <w:rsid w:val="00B22E6C"/>
    <w:rsid w:val="00B359D0"/>
    <w:rsid w:val="00B43B3F"/>
    <w:rsid w:val="00B46888"/>
    <w:rsid w:val="00B51721"/>
    <w:rsid w:val="00B537A4"/>
    <w:rsid w:val="00B55197"/>
    <w:rsid w:val="00B55EAB"/>
    <w:rsid w:val="00B610A0"/>
    <w:rsid w:val="00B6277B"/>
    <w:rsid w:val="00B663FA"/>
    <w:rsid w:val="00BA7C20"/>
    <w:rsid w:val="00BB2D4C"/>
    <w:rsid w:val="00BB3137"/>
    <w:rsid w:val="00BC3E9D"/>
    <w:rsid w:val="00BE1CC8"/>
    <w:rsid w:val="00BE2E4D"/>
    <w:rsid w:val="00BF685F"/>
    <w:rsid w:val="00C23F79"/>
    <w:rsid w:val="00C363DB"/>
    <w:rsid w:val="00C57FA6"/>
    <w:rsid w:val="00C70D9B"/>
    <w:rsid w:val="00C7798E"/>
    <w:rsid w:val="00C91B3E"/>
    <w:rsid w:val="00C92CEA"/>
    <w:rsid w:val="00C94D75"/>
    <w:rsid w:val="00C9519E"/>
    <w:rsid w:val="00CA27C2"/>
    <w:rsid w:val="00CA30D1"/>
    <w:rsid w:val="00CA3AF8"/>
    <w:rsid w:val="00CB0FC7"/>
    <w:rsid w:val="00CD73E4"/>
    <w:rsid w:val="00CF0568"/>
    <w:rsid w:val="00CF7CE0"/>
    <w:rsid w:val="00D05860"/>
    <w:rsid w:val="00D17F20"/>
    <w:rsid w:val="00D25B49"/>
    <w:rsid w:val="00D27D95"/>
    <w:rsid w:val="00D42841"/>
    <w:rsid w:val="00D44D1F"/>
    <w:rsid w:val="00D7158E"/>
    <w:rsid w:val="00D72D27"/>
    <w:rsid w:val="00D756B3"/>
    <w:rsid w:val="00D759B7"/>
    <w:rsid w:val="00DB2938"/>
    <w:rsid w:val="00DD448B"/>
    <w:rsid w:val="00E065CC"/>
    <w:rsid w:val="00E06AD7"/>
    <w:rsid w:val="00E144B7"/>
    <w:rsid w:val="00E14E5D"/>
    <w:rsid w:val="00E230E9"/>
    <w:rsid w:val="00E52E25"/>
    <w:rsid w:val="00E63206"/>
    <w:rsid w:val="00E94F2F"/>
    <w:rsid w:val="00E95B9A"/>
    <w:rsid w:val="00E96CD0"/>
    <w:rsid w:val="00EB5850"/>
    <w:rsid w:val="00EE7D04"/>
    <w:rsid w:val="00EF4DFF"/>
    <w:rsid w:val="00F037F2"/>
    <w:rsid w:val="00F25334"/>
    <w:rsid w:val="00F4367B"/>
    <w:rsid w:val="00F76424"/>
    <w:rsid w:val="00F8237D"/>
    <w:rsid w:val="00F92058"/>
    <w:rsid w:val="00F97B61"/>
    <w:rsid w:val="00FB1763"/>
    <w:rsid w:val="00FD09FD"/>
    <w:rsid w:val="00FD25B3"/>
    <w:rsid w:val="00FE5AE4"/>
    <w:rsid w:val="00FE776B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3E751"/>
  <w15:docId w15:val="{13CABB66-4AF0-4298-8629-9C28962A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49"/>
  </w:style>
  <w:style w:type="paragraph" w:styleId="Stopka">
    <w:name w:val="footer"/>
    <w:basedOn w:val="Normalny"/>
    <w:link w:val="StopkaZnak"/>
    <w:uiPriority w:val="99"/>
    <w:unhideWhenUsed/>
    <w:rsid w:val="0099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49"/>
  </w:style>
  <w:style w:type="paragraph" w:styleId="Tekstdymka">
    <w:name w:val="Balloon Text"/>
    <w:basedOn w:val="Normalny"/>
    <w:link w:val="TekstdymkaZnak"/>
    <w:uiPriority w:val="99"/>
    <w:semiHidden/>
    <w:unhideWhenUsed/>
    <w:rsid w:val="009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19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19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axi.pl/zlotawstaz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google.com/url?sa=t&amp;rct=j&amp;q=&amp;esrc=s&amp;source=web&amp;cd=&amp;cad=rja&amp;uact=8&amp;ved=2ahUKEwij_cjuzsrrAhWB2aQKHX3iA8EQFjAAegQIAhAB&amp;url=https%3A%2F%2Fplay.google.com%2Fstore%2Fapps%2Fdetails%3Fid%3Dcom.geckolab.eotaxi.passenger%26hl%3Dpl&amp;usg=AOvVaw2vdhQD5gb-wHkOODYD-6DC" TargetMode="External"/><Relationship Id="rId12" Type="http://schemas.openxmlformats.org/officeDocument/2006/relationships/hyperlink" Target="http://www.zlotawstazka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&amp;cad=rja&amp;uact=8&amp;ved=2ahUKEwiqz_HH9cfrAhUR_aQKHRCNDbQQFjAAegQIAhAB&amp;url=https%3A%2F%2Fapps.apple.com%2Fpl%2Fapp%2Fitaxi-aplikacja-taxi%2Fid505936790%3Fl%3Dpl&amp;usg=AOvVaw3LuERirJJNq6U9njVn6x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lotawstazka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aratune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8C41-0FF5-4C49-9FED-9074872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iTaxi</dc:creator>
  <cp:lastModifiedBy>przemyslaw.panek</cp:lastModifiedBy>
  <cp:revision>17</cp:revision>
  <cp:lastPrinted>2014-07-10T13:32:00Z</cp:lastPrinted>
  <dcterms:created xsi:type="dcterms:W3CDTF">2020-09-01T09:11:00Z</dcterms:created>
  <dcterms:modified xsi:type="dcterms:W3CDTF">2020-09-04T07:10:00Z</dcterms:modified>
</cp:coreProperties>
</file>